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81" w:rsidRPr="009C4081" w:rsidRDefault="009C4081" w:rsidP="00836EB3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sk-SK"/>
        </w:rPr>
      </w:pPr>
      <w:r w:rsidRPr="009C40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Z á p i s n i c a</w:t>
      </w:r>
    </w:p>
    <w:p w:rsidR="009C4081" w:rsidRPr="004C4B48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 zasadnutia obecného zastupiteľstva </w:t>
      </w:r>
    </w:p>
    <w:p w:rsidR="009C4081" w:rsidRPr="004C4B48" w:rsidRDefault="00BE73E3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konaného dňa 30</w:t>
      </w:r>
      <w:r w:rsidR="00836EB3"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.2015 o 18:0</w:t>
      </w:r>
      <w:r w:rsidR="009C4081"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 hod. na </w:t>
      </w:r>
      <w:proofErr w:type="spellStart"/>
      <w:r w:rsidR="009C4081"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OCú</w:t>
      </w:r>
      <w:proofErr w:type="spellEnd"/>
      <w:r w:rsidR="009C4081"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Malých Ozorovciach.</w:t>
      </w:r>
    </w:p>
    <w:p w:rsidR="009C4081" w:rsidRPr="004C4B48" w:rsidRDefault="009C4081" w:rsidP="00912566">
      <w:pPr>
        <w:spacing w:after="0" w:line="240" w:lineRule="auto"/>
        <w:ind w:firstLine="708"/>
        <w:outlineLvl w:val="1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Prítomní: Podľa prezenčnej listiny</w:t>
      </w:r>
    </w:p>
    <w:p w:rsidR="009C4081" w:rsidRPr="004C4B48" w:rsidRDefault="009C4081" w:rsidP="0023442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Zasadnutie obecného zastupiteľstva viedol starosta obce pán Mgr. Milan </w:t>
      </w:r>
      <w:proofErr w:type="spellStart"/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Dolák</w:t>
      </w:r>
      <w:proofErr w:type="spellEnd"/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, LL.M. Zistil,</w:t>
      </w:r>
      <w:r w:rsidR="00BE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na zasadnutí je prítomných 7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poslancov, teda zasadnutie je uznášania schopné. </w:t>
      </w:r>
    </w:p>
    <w:p w:rsidR="00836EB3" w:rsidRDefault="009C4081" w:rsidP="00BE73E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 overovateľov zápisnice určil : </w:t>
      </w:r>
      <w:r w:rsidR="00836EB3"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317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Doboš Vladimír</w:t>
      </w:r>
    </w:p>
    <w:p w:rsidR="00431704" w:rsidRPr="004C4B48" w:rsidRDefault="00431704" w:rsidP="00BE73E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Maľuda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Marcel</w:t>
      </w:r>
    </w:p>
    <w:p w:rsidR="009C4081" w:rsidRPr="00A44134" w:rsidRDefault="009C4081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41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 rokovania :</w:t>
      </w:r>
    </w:p>
    <w:p w:rsidR="009C4081" w:rsidRPr="00A44134" w:rsidRDefault="009C4081" w:rsidP="00234422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3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A4413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Zahájenie, určenie overovateľov zápisnice, návrh zmien </w:t>
      </w:r>
      <w:r w:rsidRPr="00A4413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programu </w:t>
      </w:r>
      <w:r w:rsidRPr="00A4413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rokovania a </w:t>
      </w:r>
      <w:r w:rsidRPr="00A4413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schválenie programu rokovania  </w:t>
      </w:r>
      <w:r w:rsidRPr="00A4413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4134" w:rsidRDefault="009C4081" w:rsidP="00A44134">
      <w:pPr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A44134">
        <w:rPr>
          <w:rFonts w:ascii="Times New Roman" w:hAnsi="Times New Roman"/>
          <w:sz w:val="24"/>
          <w:szCs w:val="24"/>
        </w:rPr>
        <w:t xml:space="preserve">2. </w:t>
      </w:r>
      <w:r w:rsidRPr="00A44134">
        <w:rPr>
          <w:rFonts w:ascii="Times New Roman" w:hAnsi="Times New Roman"/>
          <w:sz w:val="24"/>
          <w:szCs w:val="24"/>
        </w:rPr>
        <w:tab/>
      </w:r>
      <w:r w:rsidR="00A44134" w:rsidRPr="00A44134">
        <w:rPr>
          <w:rFonts w:ascii="Times New Roman" w:hAnsi="Times New Roman"/>
          <w:sz w:val="24"/>
          <w:szCs w:val="24"/>
        </w:rPr>
        <w:t>S</w:t>
      </w:r>
      <w:r w:rsidR="00A44134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práva </w:t>
      </w:r>
      <w:proofErr w:type="spellStart"/>
      <w:r w:rsidR="00A44134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finančnej</w:t>
      </w:r>
      <w:proofErr w:type="spellEnd"/>
      <w:r w:rsidR="00A44134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 </w:t>
      </w:r>
      <w:proofErr w:type="spellStart"/>
      <w:r w:rsidR="00A44134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komisie</w:t>
      </w:r>
      <w:proofErr w:type="spellEnd"/>
    </w:p>
    <w:p w:rsidR="00A44134" w:rsidRPr="00A44134" w:rsidRDefault="00A44134" w:rsidP="00A44134">
      <w:pPr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sz w:val="24"/>
          <w:szCs w:val="24"/>
          <w:lang w:val="cs-CZ" w:eastAsia="ar-SA"/>
        </w:rPr>
      </w:pPr>
    </w:p>
    <w:p w:rsidR="00B876E6" w:rsidRPr="00A44134" w:rsidRDefault="00A44134" w:rsidP="00B876E6">
      <w:pPr>
        <w:pStyle w:val="Odsekzoznamu"/>
        <w:ind w:left="0"/>
        <w:jc w:val="both"/>
        <w:rPr>
          <w:sz w:val="24"/>
          <w:szCs w:val="24"/>
        </w:rPr>
      </w:pPr>
      <w:r w:rsidRPr="00A44134">
        <w:rPr>
          <w:sz w:val="24"/>
          <w:szCs w:val="24"/>
        </w:rPr>
        <w:t>3.</w:t>
      </w:r>
      <w:r w:rsidRPr="00A44134">
        <w:rPr>
          <w:sz w:val="24"/>
          <w:szCs w:val="24"/>
        </w:rPr>
        <w:tab/>
      </w:r>
      <w:r w:rsidR="00B876E6" w:rsidRPr="00A44134">
        <w:rPr>
          <w:sz w:val="24"/>
          <w:szCs w:val="24"/>
        </w:rPr>
        <w:t>Rozpočtové opatrenie č. 3 / 2015</w:t>
      </w:r>
    </w:p>
    <w:p w:rsidR="00B876E6" w:rsidRPr="00A44134" w:rsidRDefault="00A44134" w:rsidP="00B876E6">
      <w:pPr>
        <w:pStyle w:val="Odsekzoznamu"/>
        <w:ind w:left="0"/>
        <w:jc w:val="both"/>
        <w:rPr>
          <w:sz w:val="24"/>
          <w:szCs w:val="24"/>
        </w:rPr>
      </w:pPr>
      <w:r w:rsidRPr="00A44134">
        <w:rPr>
          <w:sz w:val="24"/>
          <w:szCs w:val="24"/>
        </w:rPr>
        <w:t>4</w:t>
      </w:r>
      <w:r w:rsidR="00D61B3A" w:rsidRPr="00A44134">
        <w:rPr>
          <w:sz w:val="24"/>
          <w:szCs w:val="24"/>
        </w:rPr>
        <w:t>.</w:t>
      </w:r>
      <w:r w:rsidR="00D61B3A" w:rsidRPr="00A44134">
        <w:rPr>
          <w:sz w:val="24"/>
          <w:szCs w:val="24"/>
        </w:rPr>
        <w:tab/>
      </w:r>
      <w:r w:rsidR="00B876E6" w:rsidRPr="00A44134">
        <w:rPr>
          <w:rFonts w:ascii="Times New Roman" w:hAnsi="Times New Roman"/>
          <w:sz w:val="24"/>
          <w:szCs w:val="24"/>
        </w:rPr>
        <w:t>VZN č. 1/ 2015 – o miestnych daniach a poplatkoch</w:t>
      </w:r>
    </w:p>
    <w:p w:rsidR="00A44134" w:rsidRPr="00A44134" w:rsidRDefault="00A44134" w:rsidP="00A44134">
      <w:pPr>
        <w:pStyle w:val="Odsekzoznamu"/>
        <w:ind w:left="0"/>
        <w:rPr>
          <w:sz w:val="24"/>
          <w:szCs w:val="24"/>
        </w:rPr>
      </w:pPr>
      <w:r w:rsidRPr="00A44134">
        <w:rPr>
          <w:sz w:val="24"/>
          <w:szCs w:val="24"/>
        </w:rPr>
        <w:t>5</w:t>
      </w:r>
      <w:r w:rsidR="00D61B3A" w:rsidRPr="00A44134">
        <w:rPr>
          <w:sz w:val="24"/>
          <w:szCs w:val="24"/>
        </w:rPr>
        <w:t xml:space="preserve">. </w:t>
      </w:r>
      <w:r w:rsidR="00D61B3A" w:rsidRPr="00A44134">
        <w:rPr>
          <w:sz w:val="24"/>
          <w:szCs w:val="24"/>
        </w:rPr>
        <w:tab/>
      </w:r>
      <w:r w:rsidR="00F9343C" w:rsidRPr="00A44134">
        <w:rPr>
          <w:sz w:val="24"/>
          <w:szCs w:val="24"/>
        </w:rPr>
        <w:t>Návrh realizácie projektov na rok 2016</w:t>
      </w:r>
      <w:r w:rsidR="00431704" w:rsidRPr="00A44134">
        <w:rPr>
          <w:sz w:val="24"/>
          <w:szCs w:val="24"/>
        </w:rPr>
        <w:t xml:space="preserve"> - podľa predloženej prílohy</w:t>
      </w:r>
    </w:p>
    <w:p w:rsidR="00A0417C" w:rsidRPr="00A44134" w:rsidRDefault="00A44134" w:rsidP="00A44134">
      <w:pPr>
        <w:pStyle w:val="Odsekzoznamu"/>
        <w:ind w:left="0"/>
        <w:rPr>
          <w:sz w:val="24"/>
          <w:szCs w:val="24"/>
        </w:rPr>
      </w:pPr>
      <w:r w:rsidRPr="00A44134">
        <w:rPr>
          <w:sz w:val="24"/>
          <w:szCs w:val="24"/>
        </w:rPr>
        <w:t xml:space="preserve">6. </w:t>
      </w:r>
      <w:r w:rsidR="009C4081" w:rsidRPr="00A44134">
        <w:rPr>
          <w:rFonts w:eastAsia="Times New Roman" w:cs="Calibri"/>
          <w:sz w:val="24"/>
          <w:szCs w:val="24"/>
          <w:lang w:val="cs-CZ"/>
        </w:rPr>
        <w:tab/>
      </w:r>
      <w:r w:rsidR="00F9343C" w:rsidRPr="00A44134">
        <w:rPr>
          <w:sz w:val="24"/>
          <w:szCs w:val="24"/>
        </w:rPr>
        <w:t>Prerokovanie návrhu rozpočtu na rok 2016</w:t>
      </w:r>
    </w:p>
    <w:p w:rsidR="00F9343C" w:rsidRPr="00A44134" w:rsidRDefault="00A44134" w:rsidP="00F9343C">
      <w:pPr>
        <w:rPr>
          <w:sz w:val="24"/>
          <w:szCs w:val="24"/>
        </w:rPr>
      </w:pP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7</w:t>
      </w:r>
      <w:r w:rsidR="00A0417C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.</w:t>
      </w:r>
      <w:r w:rsidR="00A0417C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="00F9343C" w:rsidRPr="00A44134">
        <w:rPr>
          <w:sz w:val="24"/>
          <w:szCs w:val="24"/>
        </w:rPr>
        <w:t>Návrh rozpočtu na roky 2017, 2018</w:t>
      </w:r>
    </w:p>
    <w:p w:rsidR="00A0417C" w:rsidRPr="00A44134" w:rsidRDefault="00A44134" w:rsidP="00234422">
      <w:pPr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8</w:t>
      </w:r>
      <w:r w:rsidR="00A0417C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.</w:t>
      </w:r>
      <w:r w:rsidR="00A0417C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="00F9343C" w:rsidRPr="00A44134">
        <w:rPr>
          <w:sz w:val="24"/>
          <w:szCs w:val="24"/>
        </w:rPr>
        <w:t>Prerokovanie návrhu VZN o nakladaní s majetkom a zásad hospodárenia obce</w:t>
      </w:r>
    </w:p>
    <w:p w:rsidR="00234422" w:rsidRPr="00A44134" w:rsidRDefault="00234422" w:rsidP="00F9343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cs-CZ" w:eastAsia="ar-SA"/>
        </w:rPr>
      </w:pPr>
    </w:p>
    <w:p w:rsidR="00234422" w:rsidRPr="00A44134" w:rsidRDefault="00A0417C" w:rsidP="00234422">
      <w:pPr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9.</w:t>
      </w: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proofErr w:type="spellStart"/>
      <w:r w:rsidR="009C4081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Rôzne</w:t>
      </w:r>
      <w:proofErr w:type="spellEnd"/>
      <w:r w:rsidR="009C4081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 </w:t>
      </w:r>
      <w:r w:rsidR="00F9343C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– </w:t>
      </w:r>
      <w:proofErr w:type="spellStart"/>
      <w:r w:rsidR="00F9343C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príprava</w:t>
      </w:r>
      <w:proofErr w:type="spellEnd"/>
      <w:r w:rsidR="00F9343C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 plesu</w:t>
      </w:r>
    </w:p>
    <w:p w:rsidR="00F9343C" w:rsidRPr="00A44134" w:rsidRDefault="00A44134" w:rsidP="00234422">
      <w:pPr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</w:p>
    <w:p w:rsidR="009C4081" w:rsidRPr="00A44134" w:rsidRDefault="00A44134" w:rsidP="0023442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10</w:t>
      </w:r>
      <w:r w:rsidR="009C4081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>.</w:t>
      </w:r>
      <w:r w:rsidR="009C4081" w:rsidRPr="00A44134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D</w:t>
      </w:r>
      <w:proofErr w:type="spellStart"/>
      <w:r w:rsidR="009C4081" w:rsidRPr="00A44134">
        <w:rPr>
          <w:rFonts w:ascii="Calibri" w:eastAsia="Times New Roman" w:hAnsi="Calibri" w:cs="Calibri"/>
          <w:sz w:val="24"/>
          <w:szCs w:val="24"/>
          <w:lang w:eastAsia="ar-SA"/>
        </w:rPr>
        <w:t>iskusia</w:t>
      </w:r>
      <w:proofErr w:type="spellEnd"/>
    </w:p>
    <w:p w:rsidR="00234422" w:rsidRPr="00A44134" w:rsidRDefault="00234422" w:rsidP="0023442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12566" w:rsidRPr="009A65DA" w:rsidRDefault="00A44134" w:rsidP="009A65D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44134"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9C4081" w:rsidRPr="00A44134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9C4081" w:rsidRPr="00A44134">
        <w:rPr>
          <w:rFonts w:ascii="Calibri" w:eastAsia="Times New Roman" w:hAnsi="Calibri" w:cs="Calibri"/>
          <w:sz w:val="24"/>
          <w:szCs w:val="24"/>
          <w:lang w:eastAsia="ar-SA"/>
        </w:rPr>
        <w:tab/>
        <w:t>Návrh na uznesenie</w:t>
      </w:r>
    </w:p>
    <w:p w:rsidR="00836EB3" w:rsidRPr="004C4B48" w:rsidRDefault="00AE3F08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2</w:t>
      </w:r>
    </w:p>
    <w:p w:rsidR="009C4081" w:rsidRPr="004C4B48" w:rsidRDefault="009C4081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Po schválení programu rokovania poslancami a určení overovateľov, starosta obce pristúpil k </w:t>
      </w:r>
      <w:proofErr w:type="spellStart"/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prejednaniu</w:t>
      </w:r>
      <w:proofErr w:type="spellEnd"/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bodov programu. </w:t>
      </w:r>
      <w:r w:rsidR="00AE3F08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Korytko navrhol prečítať správu finančnej komisie so závermi a odporučeniami z finančnej komisie. Poslanci schválili zahrnut</w:t>
      </w:r>
      <w:r w:rsidR="00201F9B">
        <w:rPr>
          <w:rFonts w:ascii="Times New Roman" w:eastAsia="Times New Roman" w:hAnsi="Times New Roman" w:cs="Times New Roman"/>
          <w:sz w:val="24"/>
          <w:szCs w:val="24"/>
          <w:lang w:eastAsia="sk-SK"/>
        </w:rPr>
        <w:t>ie správy d</w:t>
      </w:r>
      <w:r w:rsidR="00B729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bodov rokovania OZ a po jej </w:t>
      </w:r>
      <w:r w:rsidR="00201F9B">
        <w:rPr>
          <w:rFonts w:ascii="Times New Roman" w:eastAsia="Times New Roman" w:hAnsi="Times New Roman" w:cs="Times New Roman"/>
          <w:sz w:val="24"/>
          <w:szCs w:val="24"/>
          <w:lang w:eastAsia="sk-SK"/>
        </w:rPr>
        <w:t>preze</w:t>
      </w:r>
      <w:r w:rsidR="00B729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ntácii zobrali správu na vedomie. </w:t>
      </w:r>
    </w:p>
    <w:p w:rsidR="009C4081" w:rsidRDefault="00AE3F08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3</w:t>
      </w:r>
    </w:p>
    <w:p w:rsidR="00AE3F08" w:rsidRDefault="00AE3F08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</w:t>
      </w:r>
      <w:r w:rsidR="00EB0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rokovania</w:t>
      </w:r>
      <w:r w:rsidR="00EB0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materiálov poskytnutých finančnej komisii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záverov z</w:t>
      </w:r>
      <w:r w:rsidR="00EB0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nej</w:t>
      </w:r>
      <w:r w:rsidR="00EB0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bolo</w:t>
      </w:r>
      <w:r w:rsidR="00EB0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navrhnuté a následne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schválené rozpočtové opatrenie č. 3/2015</w:t>
      </w:r>
      <w:r w:rsidR="00EB0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B729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Poslanci schválili </w:t>
      </w:r>
      <w:r w:rsidR="00B778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opatrenie pomerom hlasov 7:0.</w:t>
      </w:r>
    </w:p>
    <w:p w:rsidR="00EB07A6" w:rsidRPr="00AE3F08" w:rsidRDefault="00EB07A6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 bodu č. 4</w:t>
      </w:r>
    </w:p>
    <w:p w:rsidR="00127DBD" w:rsidRPr="004C4B48" w:rsidRDefault="00B90AD0" w:rsidP="009125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Starosta obce</w:t>
      </w:r>
      <w:r w:rsidR="00EC6E5E"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36EB3"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predložil poslancom návrh </w:t>
      </w:r>
      <w:r w:rsidR="00EB0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úpravu VZN č. 1/2015</w:t>
      </w: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o miestnych daniach a poplatku za komunálne odpady a drobné stavebné odpady</w:t>
      </w:r>
      <w:r w:rsidR="00E445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legislatívnych zmien</w:t>
      </w: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127DBD"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zmenu v nasledujúcom znení:</w:t>
      </w:r>
    </w:p>
    <w:p w:rsidR="009A65DA" w:rsidRDefault="009A65DA" w:rsidP="009A65DA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Staré znenie:                                              </w:t>
      </w:r>
    </w:p>
    <w:p w:rsidR="009A65DA" w:rsidRDefault="009A65DA" w:rsidP="009A65DA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 10</w:t>
      </w:r>
    </w:p>
    <w:p w:rsidR="009A65DA" w:rsidRDefault="009A65DA" w:rsidP="009A65DA">
      <w:pPr>
        <w:spacing w:line="360" w:lineRule="auto"/>
        <w:ind w:firstLine="720"/>
        <w:rPr>
          <w:b/>
          <w:bCs/>
        </w:rPr>
      </w:pPr>
      <w:r>
        <w:rPr>
          <w:b/>
          <w:bCs/>
        </w:rPr>
        <w:t xml:space="preserve">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Sadzba poplatku</w:t>
      </w:r>
    </w:p>
    <w:p w:rsidR="009A65DA" w:rsidRDefault="009A65DA" w:rsidP="009A65DA">
      <w:pPr>
        <w:spacing w:line="360" w:lineRule="auto"/>
        <w:jc w:val="both"/>
      </w:pPr>
      <w:r>
        <w:t xml:space="preserve">      Základná sadzba za fyzickú osobu, ktorá má v obci trvalý alebo prechodný pobyt, alebo ktorá na území obce je oprávnená užívať nehnuteľnosť na bývanie alebo individuálnu rekreáciu:</w:t>
      </w:r>
    </w:p>
    <w:p w:rsidR="009A65DA" w:rsidRDefault="009A65DA" w:rsidP="009A65DA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 na osobu a kalendárny deň     je  0,0219 EUR</w:t>
      </w:r>
    </w:p>
    <w:p w:rsidR="009A65DA" w:rsidRPr="006D6896" w:rsidRDefault="009A65DA" w:rsidP="009A65DA">
      <w:pPr>
        <w:spacing w:line="360" w:lineRule="auto"/>
        <w:ind w:left="720"/>
        <w:jc w:val="both"/>
      </w:pPr>
    </w:p>
    <w:p w:rsidR="009A65DA" w:rsidRPr="006D6896" w:rsidRDefault="009A65DA" w:rsidP="009A65DA">
      <w:pPr>
        <w:spacing w:line="360" w:lineRule="auto"/>
        <w:ind w:left="720"/>
        <w:jc w:val="both"/>
        <w:rPr>
          <w:b/>
          <w:bCs/>
        </w:rPr>
      </w:pPr>
      <w:r w:rsidRPr="006D6896">
        <w:rPr>
          <w:b/>
        </w:rPr>
        <w:t>Nové znenie:</w:t>
      </w:r>
      <w:r w:rsidRPr="006D6896">
        <w:rPr>
          <w:b/>
          <w:bCs/>
        </w:rPr>
        <w:t xml:space="preserve">                                                 </w:t>
      </w:r>
      <w:r w:rsidRPr="006D6896">
        <w:rPr>
          <w:b/>
          <w:bCs/>
        </w:rPr>
        <w:tab/>
        <w:t>§ 10</w:t>
      </w:r>
    </w:p>
    <w:p w:rsidR="009A65DA" w:rsidRPr="006D6896" w:rsidRDefault="009A65DA" w:rsidP="009A65DA">
      <w:pPr>
        <w:spacing w:line="360" w:lineRule="auto"/>
        <w:ind w:firstLine="720"/>
        <w:rPr>
          <w:b/>
          <w:bCs/>
        </w:rPr>
      </w:pPr>
      <w:r w:rsidRPr="006D6896">
        <w:rPr>
          <w:b/>
          <w:bCs/>
        </w:rPr>
        <w:t xml:space="preserve">                                         </w:t>
      </w:r>
      <w:r w:rsidRPr="006D6896">
        <w:rPr>
          <w:b/>
          <w:bCs/>
        </w:rPr>
        <w:tab/>
      </w:r>
      <w:r w:rsidRPr="006D6896">
        <w:rPr>
          <w:b/>
          <w:bCs/>
        </w:rPr>
        <w:tab/>
      </w:r>
      <w:r w:rsidRPr="006D6896">
        <w:rPr>
          <w:b/>
          <w:bCs/>
        </w:rPr>
        <w:tab/>
        <w:t>Sadzba poplatku</w:t>
      </w:r>
    </w:p>
    <w:p w:rsidR="009A65DA" w:rsidRPr="006D6896" w:rsidRDefault="009A65DA" w:rsidP="009A65DA">
      <w:pPr>
        <w:spacing w:line="360" w:lineRule="auto"/>
        <w:jc w:val="both"/>
      </w:pPr>
      <w:r w:rsidRPr="006D6896">
        <w:t xml:space="preserve">      Základná sadzba za fyzickú osobu, ktorá má v obci trvalý alebo prechodný pobyt, alebo ktorá na území obce je oprávnená užívať nehnuteľnosť na bývanie alebo individuálnu rekreáciu:</w:t>
      </w:r>
    </w:p>
    <w:p w:rsidR="009A65DA" w:rsidRPr="006D6896" w:rsidRDefault="009A65DA" w:rsidP="009A65DA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6D6896">
        <w:t xml:space="preserve"> na osobu a kalendárny deň     je  0,0219 EUR</w:t>
      </w:r>
    </w:p>
    <w:p w:rsidR="009A65DA" w:rsidRPr="006D6896" w:rsidRDefault="009A65DA" w:rsidP="009A65DA">
      <w:pPr>
        <w:pStyle w:val="Odsekzoznamu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D6896">
        <w:rPr>
          <w:rFonts w:ascii="Times" w:hAnsi="Times" w:cs="Times"/>
          <w:bCs/>
          <w:i/>
          <w:sz w:val="24"/>
          <w:szCs w:val="24"/>
        </w:rPr>
        <w:t>0,036 EUR</w:t>
      </w:r>
      <w:r w:rsidRPr="006D6896">
        <w:rPr>
          <w:rFonts w:ascii="Times" w:hAnsi="Times" w:cs="Times"/>
          <w:bCs/>
          <w:sz w:val="24"/>
          <w:szCs w:val="24"/>
        </w:rPr>
        <w:t xml:space="preserve"> za kilogram drobných stavebných odpadov bez obsahu škodlivín</w:t>
      </w:r>
    </w:p>
    <w:p w:rsidR="009A65DA" w:rsidRPr="006D6896" w:rsidRDefault="009A65DA" w:rsidP="009A65D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A65DA" w:rsidRDefault="009A65DA" w:rsidP="009A65DA">
      <w:pPr>
        <w:pStyle w:val="Zarkazkladnhotextu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Staré znenie:                                                       </w:t>
      </w:r>
    </w:p>
    <w:p w:rsidR="009A65DA" w:rsidRDefault="009A65DA" w:rsidP="009A65DA">
      <w:pPr>
        <w:pStyle w:val="Zarkazkladnhotextu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</w:t>
      </w:r>
    </w:p>
    <w:p w:rsidR="009A65DA" w:rsidRDefault="009A65DA" w:rsidP="009A65DA">
      <w:pPr>
        <w:pStyle w:val="Zarkazkladnhotextu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Platenie poplatku</w:t>
      </w:r>
    </w:p>
    <w:p w:rsidR="009A65DA" w:rsidRDefault="009A65DA" w:rsidP="009A65DA">
      <w:pPr>
        <w:pStyle w:val="Zarkazkladnhotex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9A65DA" w:rsidRDefault="009A65DA" w:rsidP="009A65DA">
      <w:pPr>
        <w:spacing w:line="360" w:lineRule="auto"/>
        <w:jc w:val="both"/>
      </w:pPr>
      <w:r>
        <w:t>1. Poplatok vyrubí obec platobným výmerom.</w:t>
      </w:r>
    </w:p>
    <w:p w:rsidR="009A65DA" w:rsidRDefault="009A65DA" w:rsidP="009A65DA">
      <w:pPr>
        <w:pStyle w:val="Zarkazkladnhotex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 Splatnosť poplatku je v dvoch splátkach:</w:t>
      </w:r>
    </w:p>
    <w:p w:rsidR="009A65DA" w:rsidRDefault="009A65DA" w:rsidP="009A65DA">
      <w:pPr>
        <w:pStyle w:val="Zarkazkladnhotextu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splátka do 15 dní odo dňa nadobudnutia právoplatnosti platobného výmeru</w:t>
      </w:r>
    </w:p>
    <w:p w:rsidR="009A65DA" w:rsidRDefault="009A65DA" w:rsidP="009A65DA">
      <w:pPr>
        <w:pStyle w:val="Zarkazkladnhotextu"/>
        <w:numPr>
          <w:ilvl w:val="0"/>
          <w:numId w:val="1"/>
        </w:numPr>
        <w:spacing w:line="360" w:lineRule="auto"/>
      </w:pPr>
      <w:r>
        <w:t xml:space="preserve">druhá splátka do 30.11. bežného roka </w:t>
      </w:r>
    </w:p>
    <w:p w:rsidR="009A65DA" w:rsidRDefault="009A65DA" w:rsidP="009A65DA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Spôsoby vyberania dane:</w:t>
      </w:r>
    </w:p>
    <w:p w:rsidR="009A65DA" w:rsidRDefault="009A65DA" w:rsidP="009A65DA">
      <w:pPr>
        <w:pStyle w:val="Zkladn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 hotovosti do pokladne obecného úradu.</w:t>
      </w:r>
    </w:p>
    <w:p w:rsidR="009A65DA" w:rsidRDefault="009A65DA" w:rsidP="009A65DA">
      <w:pPr>
        <w:pStyle w:val="Zkladntext2"/>
        <w:widowControl/>
        <w:numPr>
          <w:ilvl w:val="0"/>
          <w:numId w:val="1"/>
        </w:numPr>
        <w:autoSpaceDE/>
        <w:spacing w:line="360" w:lineRule="auto"/>
      </w:pPr>
      <w:r>
        <w:t>b/ bezhotovostným prevodom na účet obce vedený v Prima Banka, č. účtu: 4200775001</w:t>
      </w:r>
    </w:p>
    <w:p w:rsidR="009A65DA" w:rsidRDefault="009A65DA" w:rsidP="009A65DA">
      <w:pPr>
        <w:pStyle w:val="Zkladntext2"/>
        <w:widowControl/>
        <w:numPr>
          <w:ilvl w:val="0"/>
          <w:numId w:val="1"/>
        </w:numPr>
        <w:autoSpaceDE/>
        <w:spacing w:line="360" w:lineRule="auto"/>
      </w:pPr>
      <w:r>
        <w:t xml:space="preserve">    IBAN SK60 5600 0000 0042 0077 5001</w:t>
      </w:r>
    </w:p>
    <w:p w:rsidR="009A65DA" w:rsidRDefault="009A65DA" w:rsidP="009A65DA">
      <w:pPr>
        <w:pStyle w:val="Zkladntext2"/>
        <w:widowControl/>
        <w:numPr>
          <w:ilvl w:val="0"/>
          <w:numId w:val="1"/>
        </w:numPr>
        <w:autoSpaceDE/>
        <w:spacing w:line="360" w:lineRule="auto"/>
      </w:pPr>
      <w:r>
        <w:t xml:space="preserve">    BIC kód banky KOMASK2X</w:t>
      </w:r>
    </w:p>
    <w:p w:rsidR="009A65DA" w:rsidRDefault="009A65DA" w:rsidP="009A65DA">
      <w:pPr>
        <w:pStyle w:val="Zarkazkladnhotextu"/>
        <w:spacing w:line="360" w:lineRule="auto"/>
        <w:ind w:left="720" w:hanging="360"/>
        <w:rPr>
          <w:color w:val="FF0000"/>
        </w:rPr>
      </w:pPr>
    </w:p>
    <w:p w:rsidR="00E445FF" w:rsidRDefault="00E445FF" w:rsidP="009A65DA">
      <w:pPr>
        <w:pStyle w:val="Zarkazkladnhotextu"/>
        <w:spacing w:line="360" w:lineRule="auto"/>
        <w:ind w:left="720" w:hanging="360"/>
        <w:rPr>
          <w:color w:val="FF0000"/>
        </w:rPr>
      </w:pPr>
    </w:p>
    <w:p w:rsidR="00E445FF" w:rsidRDefault="00E445FF" w:rsidP="009A65DA">
      <w:pPr>
        <w:pStyle w:val="Zarkazkladnhotextu"/>
        <w:spacing w:line="360" w:lineRule="auto"/>
        <w:ind w:left="720" w:hanging="360"/>
        <w:rPr>
          <w:color w:val="FF0000"/>
        </w:rPr>
      </w:pPr>
    </w:p>
    <w:p w:rsidR="009A65DA" w:rsidRPr="006D6896" w:rsidRDefault="009A65DA" w:rsidP="009A65DA">
      <w:pPr>
        <w:pStyle w:val="Zarkazkladnhotextu"/>
        <w:spacing w:line="360" w:lineRule="auto"/>
        <w:ind w:left="720" w:hanging="360"/>
      </w:pPr>
      <w:r w:rsidRPr="006D6896">
        <w:lastRenderedPageBreak/>
        <w:t xml:space="preserve">Nové znenie, doplnené: </w:t>
      </w:r>
    </w:p>
    <w:p w:rsidR="009A65DA" w:rsidRPr="006D6896" w:rsidRDefault="009A65DA" w:rsidP="009A65DA">
      <w:pPr>
        <w:pStyle w:val="Zarkazkladnhotextu"/>
        <w:spacing w:line="360" w:lineRule="auto"/>
        <w:jc w:val="center"/>
        <w:rPr>
          <w:rFonts w:ascii="Times New Roman" w:hAnsi="Times New Roman"/>
          <w:b/>
          <w:bCs/>
        </w:rPr>
      </w:pPr>
      <w:r w:rsidRPr="006D6896">
        <w:rPr>
          <w:rFonts w:ascii="Times New Roman" w:hAnsi="Times New Roman"/>
          <w:b/>
          <w:bCs/>
        </w:rPr>
        <w:t>§ 13</w:t>
      </w:r>
    </w:p>
    <w:p w:rsidR="009A65DA" w:rsidRPr="006D6896" w:rsidRDefault="009A65DA" w:rsidP="009A65DA">
      <w:pPr>
        <w:pStyle w:val="Zarkazkladnhotextu"/>
        <w:spacing w:line="360" w:lineRule="auto"/>
        <w:rPr>
          <w:rFonts w:ascii="Times New Roman" w:hAnsi="Times New Roman"/>
          <w:b/>
          <w:bCs/>
        </w:rPr>
      </w:pPr>
      <w:r w:rsidRPr="006D6896">
        <w:rPr>
          <w:rFonts w:ascii="Times New Roman" w:hAnsi="Times New Roman"/>
          <w:b/>
          <w:bCs/>
        </w:rPr>
        <w:t xml:space="preserve">                                                      Platenie poplatku</w:t>
      </w:r>
    </w:p>
    <w:p w:rsidR="009A65DA" w:rsidRPr="006D6896" w:rsidRDefault="009A65DA" w:rsidP="009A65DA">
      <w:pPr>
        <w:pStyle w:val="Zarkazkladnhotextu"/>
        <w:spacing w:line="360" w:lineRule="auto"/>
        <w:rPr>
          <w:rFonts w:ascii="Times New Roman" w:hAnsi="Times New Roman"/>
        </w:rPr>
      </w:pPr>
      <w:r w:rsidRPr="006D6896">
        <w:rPr>
          <w:rFonts w:ascii="Times New Roman" w:hAnsi="Times New Roman"/>
        </w:rPr>
        <w:t xml:space="preserve">                                             </w:t>
      </w:r>
    </w:p>
    <w:p w:rsidR="009A65DA" w:rsidRPr="006D6896" w:rsidRDefault="009A65DA" w:rsidP="009A65DA">
      <w:pPr>
        <w:spacing w:line="360" w:lineRule="auto"/>
        <w:jc w:val="both"/>
      </w:pPr>
      <w:r w:rsidRPr="006D6896">
        <w:t>1. Poplatok vyrubí obec platobným výmerom.</w:t>
      </w:r>
    </w:p>
    <w:p w:rsidR="009A65DA" w:rsidRPr="006D6896" w:rsidRDefault="009A65DA" w:rsidP="009A65DA">
      <w:pPr>
        <w:pStyle w:val="Zarkazkladnhotextu"/>
        <w:spacing w:line="360" w:lineRule="auto"/>
        <w:rPr>
          <w:rFonts w:ascii="Times New Roman" w:hAnsi="Times New Roman"/>
        </w:rPr>
      </w:pPr>
      <w:r w:rsidRPr="006D6896">
        <w:rPr>
          <w:rFonts w:ascii="Times New Roman" w:hAnsi="Times New Roman"/>
        </w:rPr>
        <w:t xml:space="preserve"> 2.  Splatnosť poplatku je v dvoch splátkach:</w:t>
      </w:r>
    </w:p>
    <w:p w:rsidR="009A65DA" w:rsidRPr="006D6896" w:rsidRDefault="009A65DA" w:rsidP="009A65DA">
      <w:pPr>
        <w:pStyle w:val="Zarkazkladnhotextu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6896">
        <w:rPr>
          <w:rFonts w:ascii="Times New Roman" w:hAnsi="Times New Roman"/>
        </w:rPr>
        <w:t>splátka do 15 dní odo dňa nadobudnutia právoplatnosti platobného výmeru</w:t>
      </w:r>
    </w:p>
    <w:p w:rsidR="009A65DA" w:rsidRPr="006D6896" w:rsidRDefault="009A65DA" w:rsidP="009A65DA">
      <w:pPr>
        <w:pStyle w:val="Zarkazkladnhotextu"/>
        <w:numPr>
          <w:ilvl w:val="0"/>
          <w:numId w:val="1"/>
        </w:numPr>
        <w:spacing w:line="360" w:lineRule="auto"/>
      </w:pPr>
      <w:r w:rsidRPr="006D6896">
        <w:t xml:space="preserve">druhá splátka do 30.11. bežného roka </w:t>
      </w:r>
    </w:p>
    <w:p w:rsidR="009A65DA" w:rsidRPr="006D6896" w:rsidRDefault="009A65DA" w:rsidP="009A65DA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896">
        <w:rPr>
          <w:rFonts w:ascii="Times New Roman" w:hAnsi="Times New Roman" w:cs="Times New Roman"/>
          <w:sz w:val="24"/>
          <w:szCs w:val="24"/>
        </w:rPr>
        <w:t>3. Spôsoby vyberania dane:</w:t>
      </w:r>
    </w:p>
    <w:p w:rsidR="009A65DA" w:rsidRPr="006D6896" w:rsidRDefault="009A65DA" w:rsidP="009A65DA">
      <w:pPr>
        <w:pStyle w:val="Zkladn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896">
        <w:rPr>
          <w:rFonts w:ascii="Times New Roman" w:hAnsi="Times New Roman" w:cs="Times New Roman"/>
          <w:sz w:val="24"/>
          <w:szCs w:val="24"/>
        </w:rPr>
        <w:t>a/ v hotovosti do pokladne obecného úradu.</w:t>
      </w:r>
    </w:p>
    <w:p w:rsidR="009A65DA" w:rsidRPr="006D6896" w:rsidRDefault="009A65DA" w:rsidP="009A65DA">
      <w:pPr>
        <w:pStyle w:val="Zkladntext2"/>
        <w:widowControl/>
        <w:numPr>
          <w:ilvl w:val="0"/>
          <w:numId w:val="1"/>
        </w:numPr>
        <w:autoSpaceDE/>
        <w:spacing w:line="360" w:lineRule="auto"/>
      </w:pPr>
      <w:r w:rsidRPr="006D6896">
        <w:t>b/ bezhotovostným prevodom na účet obce vedený v Prima Banka, č. účtu: 4200775001</w:t>
      </w:r>
    </w:p>
    <w:p w:rsidR="009A65DA" w:rsidRPr="006D6896" w:rsidRDefault="009A65DA" w:rsidP="009A65DA">
      <w:pPr>
        <w:pStyle w:val="Zkladntext2"/>
        <w:widowControl/>
        <w:numPr>
          <w:ilvl w:val="0"/>
          <w:numId w:val="1"/>
        </w:numPr>
        <w:autoSpaceDE/>
        <w:spacing w:line="360" w:lineRule="auto"/>
      </w:pPr>
      <w:r w:rsidRPr="006D6896">
        <w:t xml:space="preserve">    IBAN SK60 5600 0000 0042 0077 5001</w:t>
      </w:r>
    </w:p>
    <w:p w:rsidR="009A65DA" w:rsidRPr="006D6896" w:rsidRDefault="009A65DA" w:rsidP="009A65DA">
      <w:pPr>
        <w:pStyle w:val="Zkladntext2"/>
        <w:widowControl/>
        <w:numPr>
          <w:ilvl w:val="0"/>
          <w:numId w:val="1"/>
        </w:numPr>
        <w:autoSpaceDE/>
        <w:spacing w:line="360" w:lineRule="auto"/>
      </w:pPr>
      <w:r w:rsidRPr="006D6896">
        <w:t xml:space="preserve">    BIC kód banky KOMASK2X</w:t>
      </w:r>
    </w:p>
    <w:p w:rsidR="009A65DA" w:rsidRPr="006D6896" w:rsidRDefault="009A65DA" w:rsidP="009A65DA">
      <w:pPr>
        <w:pStyle w:val="Zkladntext2"/>
        <w:widowControl/>
        <w:autoSpaceDE/>
        <w:spacing w:line="360" w:lineRule="auto"/>
        <w:rPr>
          <w:b/>
          <w:i/>
        </w:rPr>
      </w:pPr>
    </w:p>
    <w:p w:rsidR="009A65DA" w:rsidRPr="006D6896" w:rsidRDefault="009A65DA" w:rsidP="009A65DA">
      <w:pPr>
        <w:pStyle w:val="Zkladntext2"/>
        <w:widowControl/>
        <w:numPr>
          <w:ilvl w:val="0"/>
          <w:numId w:val="2"/>
        </w:numPr>
        <w:autoSpaceDE/>
        <w:spacing w:line="360" w:lineRule="auto"/>
      </w:pPr>
      <w:r w:rsidRPr="006D6896">
        <w:t>Spôsob a lehota splatnosti za drobný stavebný odpad:</w:t>
      </w:r>
    </w:p>
    <w:p w:rsidR="009A65DA" w:rsidRPr="006D6896" w:rsidRDefault="009A65DA" w:rsidP="009A65DA">
      <w:pPr>
        <w:pStyle w:val="Odsekzoznamu"/>
        <w:autoSpaceDE w:val="0"/>
        <w:spacing w:after="0" w:line="240" w:lineRule="auto"/>
        <w:ind w:left="360"/>
        <w:jc w:val="both"/>
        <w:rPr>
          <w:rFonts w:ascii="Times" w:hAnsi="Times" w:cs="Times"/>
          <w:bCs/>
          <w:sz w:val="24"/>
          <w:szCs w:val="24"/>
        </w:rPr>
      </w:pPr>
      <w:r w:rsidRPr="006D6896">
        <w:t xml:space="preserve">V prípade drobného stavebného odpadu (DSO) </w:t>
      </w:r>
      <w:r w:rsidRPr="006D6896">
        <w:rPr>
          <w:rFonts w:ascii="Times" w:hAnsi="Times" w:cs="Times"/>
          <w:bCs/>
          <w:sz w:val="24"/>
          <w:szCs w:val="24"/>
        </w:rPr>
        <w:t>poplatok za zneškodnenie DSO musí uhradiť obci Malé Ozorovce v hotovosti na základe vážneho lístka zo skládky v obci Veľké Ozorovce.</w:t>
      </w:r>
    </w:p>
    <w:p w:rsidR="009A65DA" w:rsidRPr="00E445FF" w:rsidRDefault="009A65DA" w:rsidP="009A65D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</w:p>
    <w:p w:rsidR="00836EB3" w:rsidRPr="004C4B48" w:rsidRDefault="00B16117" w:rsidP="009125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Poslanci </w:t>
      </w:r>
      <w:r w:rsidR="00E445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schválili zosúladenie stanovenia poplatkov za drobné stavebné odpady s novou legislatívou v pomere hlasov 7</w:t>
      </w: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:0.</w:t>
      </w:r>
    </w:p>
    <w:p w:rsidR="009C4081" w:rsidRPr="004C4B48" w:rsidRDefault="00672E71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5</w:t>
      </w:r>
      <w:bookmarkStart w:id="0" w:name="_GoBack"/>
      <w:bookmarkEnd w:id="0"/>
    </w:p>
    <w:p w:rsidR="009C4081" w:rsidRDefault="005362D8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predložil písomne </w:t>
      </w:r>
      <w:r w:rsidR="00201F9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1F9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realizáciu projektov na rok 2016. Z navrhnutý</w:t>
      </w:r>
      <w:r w:rsidR="008416DE">
        <w:rPr>
          <w:rFonts w:ascii="Times New Roman" w:eastAsia="Times New Roman" w:hAnsi="Times New Roman" w:cs="Times New Roman"/>
          <w:sz w:val="24"/>
          <w:szCs w:val="24"/>
          <w:lang w:eastAsia="sk-SK"/>
        </w:rPr>
        <w:t>ch projektov poslanci schválili:</w:t>
      </w:r>
    </w:p>
    <w:p w:rsidR="00201F9B" w:rsidRDefault="00201F9B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Postavenie detského ihriska od dodávateľa s certifikátom – cena cca. 1 500 €</w:t>
      </w:r>
    </w:p>
    <w:p w:rsidR="00201F9B" w:rsidRDefault="00201F9B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Postavenie zadného oplotenia</w:t>
      </w:r>
      <w:r w:rsidR="00672E71">
        <w:rPr>
          <w:rFonts w:ascii="Times New Roman" w:eastAsia="Times New Roman" w:hAnsi="Times New Roman"/>
          <w:sz w:val="24"/>
          <w:szCs w:val="24"/>
          <w:lang w:eastAsia="sk-SK"/>
        </w:rPr>
        <w:t xml:space="preserve"> v šírke 31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medzi pani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Gupkovou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multifunkčným ihriskom – dodávateľkou firmou</w:t>
      </w:r>
    </w:p>
    <w:p w:rsidR="00201F9B" w:rsidRDefault="00283E6E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Výspravky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 h</w:t>
      </w:r>
      <w:r w:rsidR="00201F9B">
        <w:rPr>
          <w:rFonts w:ascii="Times New Roman" w:eastAsia="Times New Roman" w:hAnsi="Times New Roman"/>
          <w:sz w:val="24"/>
          <w:szCs w:val="24"/>
          <w:lang w:eastAsia="sk-SK"/>
        </w:rPr>
        <w:t>ygienický náter v hornej triede –  svojpomocne - cca. 300 €</w:t>
      </w:r>
    </w:p>
    <w:p w:rsidR="00201F9B" w:rsidRDefault="00201F9B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Nákup stojov na cvičenie – cca. 1 200 €</w:t>
      </w:r>
    </w:p>
    <w:p w:rsidR="00201F9B" w:rsidRDefault="008D1EFE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Osadenie lavičiek pri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4 ks cca 400 €</w:t>
      </w:r>
    </w:p>
    <w:p w:rsidR="008D1EFE" w:rsidRDefault="008D1EFE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Osadenie lavičiek pri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Gereči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2 ks cca 200 €</w:t>
      </w:r>
    </w:p>
    <w:p w:rsidR="008D1EFE" w:rsidRDefault="008D1EFE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Osadenie lavičiek na cintoríne 6 ks cca 600 €</w:t>
      </w:r>
    </w:p>
    <w:p w:rsidR="00201F9B" w:rsidRDefault="00201F9B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Svojpomocná oprava buniek na futbalovom ihrisku – cca. 700 €</w:t>
      </w:r>
    </w:p>
    <w:p w:rsidR="00201F9B" w:rsidRDefault="008416DE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Postavenie altánu na dolnom dvore školy</w:t>
      </w:r>
      <w:r w:rsidR="008D1EFE">
        <w:rPr>
          <w:rFonts w:ascii="Times New Roman" w:eastAsia="Times New Roman" w:hAnsi="Times New Roman"/>
          <w:sz w:val="24"/>
          <w:szCs w:val="24"/>
          <w:lang w:eastAsia="sk-SK"/>
        </w:rPr>
        <w:t xml:space="preserve"> cca 1500 €</w:t>
      </w:r>
    </w:p>
    <w:p w:rsidR="008416DE" w:rsidRDefault="008D1EFE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Postavenie altánku</w:t>
      </w:r>
      <w:r w:rsidR="008416DE">
        <w:rPr>
          <w:rFonts w:ascii="Times New Roman" w:eastAsia="Times New Roman" w:hAnsi="Times New Roman"/>
          <w:sz w:val="24"/>
          <w:szCs w:val="24"/>
          <w:lang w:eastAsia="sk-SK"/>
        </w:rPr>
        <w:t xml:space="preserve"> pri </w:t>
      </w:r>
      <w:proofErr w:type="spellStart"/>
      <w:r w:rsidR="008416DE">
        <w:rPr>
          <w:rFonts w:ascii="Times New Roman" w:eastAsia="Times New Roman" w:hAnsi="Times New Roman"/>
          <w:sz w:val="24"/>
          <w:szCs w:val="24"/>
          <w:lang w:eastAsia="sk-SK"/>
        </w:rPr>
        <w:t>Gereči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cca 700 €</w:t>
      </w:r>
    </w:p>
    <w:p w:rsidR="008D1EFE" w:rsidRDefault="008D1EFE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Úprava prístupovej cesty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Gereč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cca 2000 €</w:t>
      </w:r>
    </w:p>
    <w:p w:rsidR="008416DE" w:rsidRPr="00201F9B" w:rsidRDefault="0079041B" w:rsidP="00201F9B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Vykopať studňu na cintoríne cca. 80</w:t>
      </w:r>
      <w:r w:rsidR="005A16DF">
        <w:rPr>
          <w:rFonts w:ascii="Times New Roman" w:eastAsia="Times New Roman" w:hAnsi="Times New Roman"/>
          <w:sz w:val="24"/>
          <w:szCs w:val="24"/>
          <w:lang w:eastAsia="sk-SK"/>
        </w:rPr>
        <w:t xml:space="preserve"> až 100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 </w:t>
      </w:r>
      <w:r w:rsidR="005A16DF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bežný meter</w:t>
      </w:r>
      <w:r w:rsidR="005A16DF">
        <w:rPr>
          <w:rFonts w:ascii="Times New Roman" w:eastAsia="Times New Roman" w:hAnsi="Times New Roman"/>
          <w:sz w:val="24"/>
          <w:szCs w:val="24"/>
          <w:lang w:eastAsia="sk-SK"/>
        </w:rPr>
        <w:t xml:space="preserve"> so skružami.</w:t>
      </w:r>
    </w:p>
    <w:p w:rsidR="009C4081" w:rsidRPr="004C4B48" w:rsidRDefault="008416DE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 bodu č. 6</w:t>
      </w:r>
    </w:p>
    <w:p w:rsidR="009C4081" w:rsidRPr="004C4B48" w:rsidRDefault="009C4081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preložil</w:t>
      </w:r>
      <w:r w:rsidR="00283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5362D8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posudzovanie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5362D8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5362D8" w:rsidRPr="004C4B48">
        <w:rPr>
          <w:rFonts w:ascii="Calibri" w:eastAsia="Times New Roman" w:hAnsi="Calibri" w:cs="Calibri"/>
          <w:sz w:val="24"/>
          <w:szCs w:val="24"/>
          <w:lang w:eastAsia="sk-SK"/>
        </w:rPr>
        <w:t>chvaľova</w:t>
      </w:r>
      <w:r w:rsidRPr="004C4B48">
        <w:rPr>
          <w:rFonts w:ascii="Calibri" w:eastAsia="Times New Roman" w:hAnsi="Calibri" w:cs="Calibri"/>
          <w:sz w:val="24"/>
          <w:szCs w:val="24"/>
          <w:lang w:eastAsia="sk-SK"/>
        </w:rPr>
        <w:t>nie</w:t>
      </w:r>
      <w:r w:rsidR="005362D8" w:rsidRPr="004C4B48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283E6E">
        <w:rPr>
          <w:rFonts w:ascii="Calibri" w:eastAsia="Times New Roman" w:hAnsi="Calibri" w:cs="Calibri"/>
          <w:sz w:val="24"/>
          <w:szCs w:val="24"/>
          <w:lang w:eastAsia="sk-SK"/>
        </w:rPr>
        <w:t>rozpočet na rok 2016.</w:t>
      </w:r>
      <w:r w:rsidR="005362D8" w:rsidRPr="004C4B48">
        <w:rPr>
          <w:rFonts w:ascii="Calibri" w:eastAsia="Times New Roman" w:hAnsi="Calibri" w:cs="Calibri"/>
          <w:sz w:val="24"/>
          <w:szCs w:val="24"/>
          <w:lang w:eastAsia="sk-SK"/>
        </w:rPr>
        <w:t xml:space="preserve"> Poslanci </w:t>
      </w:r>
      <w:r w:rsidR="00283E6E">
        <w:rPr>
          <w:rFonts w:ascii="Calibri" w:eastAsia="Times New Roman" w:hAnsi="Calibri" w:cs="Calibri"/>
          <w:sz w:val="24"/>
          <w:szCs w:val="24"/>
          <w:lang w:eastAsia="sk-SK"/>
        </w:rPr>
        <w:t>schválili rozpočet na budúci rok 2016 jednohlasne.</w:t>
      </w:r>
    </w:p>
    <w:p w:rsidR="009C4081" w:rsidRPr="004C4B48" w:rsidRDefault="008416DE" w:rsidP="0023442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7</w:t>
      </w:r>
    </w:p>
    <w:p w:rsidR="001D53DF" w:rsidRPr="004C4B48" w:rsidRDefault="009C4081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predložil poslancom </w:t>
      </w:r>
      <w:r w:rsidR="001D53DF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283E6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 na roky 2017, 2018.</w:t>
      </w:r>
      <w:r w:rsidR="005362D8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 </w:t>
      </w:r>
      <w:r w:rsidR="00283E6E">
        <w:rPr>
          <w:rFonts w:ascii="Times New Roman" w:eastAsia="Times New Roman" w:hAnsi="Times New Roman" w:cs="Times New Roman"/>
          <w:sz w:val="24"/>
          <w:szCs w:val="24"/>
          <w:lang w:eastAsia="sk-SK"/>
        </w:rPr>
        <w:t>zobrali návrhy rozpočtov na vedomie.</w:t>
      </w:r>
    </w:p>
    <w:p w:rsidR="009C4081" w:rsidRPr="004C4B48" w:rsidRDefault="008416DE" w:rsidP="00912566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8</w:t>
      </w:r>
    </w:p>
    <w:p w:rsidR="008D08BB" w:rsidRPr="004C4B48" w:rsidRDefault="00283E6E" w:rsidP="004C4B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sz w:val="24"/>
          <w:szCs w:val="24"/>
        </w:rPr>
        <w:t>Na základe návrhu finančnej komisie poslanci predniesli p</w:t>
      </w:r>
      <w:r w:rsidRPr="00A44134">
        <w:rPr>
          <w:sz w:val="24"/>
          <w:szCs w:val="24"/>
        </w:rPr>
        <w:t>rerokovanie návrhu VZN o nakladaní s majetkom a zásad hospodárenia obce</w:t>
      </w:r>
      <w:r w:rsidR="00024D9C">
        <w:rPr>
          <w:sz w:val="24"/>
          <w:szCs w:val="24"/>
        </w:rPr>
        <w:t>.</w:t>
      </w:r>
      <w:r w:rsidR="008D08BB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 schválili </w:t>
      </w:r>
      <w:r w:rsidR="00024D9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v pomere hlasov 7</w:t>
      </w:r>
      <w:r w:rsidR="008D08BB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:0.</w:t>
      </w:r>
    </w:p>
    <w:p w:rsidR="009C4081" w:rsidRPr="004C4B48" w:rsidRDefault="008416DE" w:rsidP="00627D8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9</w:t>
      </w:r>
    </w:p>
    <w:p w:rsidR="009C4081" w:rsidRPr="00024D9C" w:rsidRDefault="00EB40E9" w:rsidP="00024D9C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D9C">
        <w:rPr>
          <w:rFonts w:eastAsia="Times New Roman" w:cs="Calibri"/>
          <w:sz w:val="24"/>
          <w:szCs w:val="24"/>
          <w:lang w:val="cs-CZ"/>
        </w:rPr>
        <w:t xml:space="preserve">Starosta </w:t>
      </w:r>
      <w:proofErr w:type="spellStart"/>
      <w:r w:rsidRPr="00024D9C">
        <w:rPr>
          <w:rFonts w:eastAsia="Times New Roman" w:cs="Calibri"/>
          <w:sz w:val="24"/>
          <w:szCs w:val="24"/>
          <w:lang w:val="cs-CZ"/>
        </w:rPr>
        <w:t>navrhol</w:t>
      </w:r>
      <w:proofErr w:type="spellEnd"/>
      <w:r w:rsidRPr="00024D9C">
        <w:rPr>
          <w:rFonts w:eastAsia="Times New Roman" w:cs="Calibri"/>
          <w:sz w:val="24"/>
          <w:szCs w:val="24"/>
          <w:lang w:val="cs-CZ"/>
        </w:rPr>
        <w:t xml:space="preserve"> </w:t>
      </w:r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dočasné </w:t>
      </w:r>
      <w:proofErr w:type="spellStart"/>
      <w:r w:rsidR="00024D9C" w:rsidRPr="00024D9C">
        <w:rPr>
          <w:rFonts w:eastAsia="Times New Roman" w:cs="Calibri"/>
          <w:sz w:val="24"/>
          <w:szCs w:val="24"/>
          <w:lang w:val="cs-CZ"/>
        </w:rPr>
        <w:t>uzatvorenie</w:t>
      </w:r>
      <w:proofErr w:type="spellEnd"/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 </w:t>
      </w:r>
      <w:proofErr w:type="spellStart"/>
      <w:r w:rsidR="00024D9C" w:rsidRPr="00024D9C">
        <w:rPr>
          <w:rFonts w:eastAsia="Times New Roman" w:cs="Calibri"/>
          <w:sz w:val="24"/>
          <w:szCs w:val="24"/>
          <w:lang w:val="cs-CZ"/>
        </w:rPr>
        <w:t>triedy</w:t>
      </w:r>
      <w:proofErr w:type="spellEnd"/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 </w:t>
      </w:r>
      <w:proofErr w:type="spellStart"/>
      <w:r w:rsidR="00024D9C" w:rsidRPr="00024D9C">
        <w:rPr>
          <w:rFonts w:eastAsia="Times New Roman" w:cs="Calibri"/>
          <w:sz w:val="24"/>
          <w:szCs w:val="24"/>
          <w:lang w:val="cs-CZ"/>
        </w:rPr>
        <w:t>pre</w:t>
      </w:r>
      <w:proofErr w:type="spellEnd"/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 společenské </w:t>
      </w:r>
      <w:proofErr w:type="spellStart"/>
      <w:r w:rsidR="00024D9C" w:rsidRPr="00024D9C">
        <w:rPr>
          <w:rFonts w:eastAsia="Times New Roman" w:cs="Calibri"/>
          <w:sz w:val="24"/>
          <w:szCs w:val="24"/>
          <w:lang w:val="cs-CZ"/>
        </w:rPr>
        <w:t>udalosti</w:t>
      </w:r>
      <w:proofErr w:type="spellEnd"/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 mládeže z </w:t>
      </w:r>
      <w:proofErr w:type="spellStart"/>
      <w:r w:rsidR="00024D9C" w:rsidRPr="00024D9C">
        <w:rPr>
          <w:rFonts w:eastAsia="Times New Roman" w:cs="Calibri"/>
          <w:sz w:val="24"/>
          <w:szCs w:val="24"/>
          <w:lang w:val="cs-CZ"/>
        </w:rPr>
        <w:t>dôvodu</w:t>
      </w:r>
      <w:proofErr w:type="spellEnd"/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 </w:t>
      </w:r>
      <w:proofErr w:type="spellStart"/>
      <w:r w:rsidR="00024D9C" w:rsidRPr="00024D9C">
        <w:rPr>
          <w:rFonts w:eastAsia="Times New Roman" w:cs="Calibri"/>
          <w:sz w:val="24"/>
          <w:szCs w:val="24"/>
          <w:lang w:val="cs-CZ"/>
        </w:rPr>
        <w:t>nadmerného</w:t>
      </w:r>
      <w:proofErr w:type="spellEnd"/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 </w:t>
      </w:r>
      <w:proofErr w:type="spellStart"/>
      <w:r w:rsidR="00024D9C" w:rsidRPr="00024D9C">
        <w:rPr>
          <w:rFonts w:eastAsia="Times New Roman" w:cs="Calibri"/>
          <w:sz w:val="24"/>
          <w:szCs w:val="24"/>
          <w:lang w:val="cs-CZ"/>
        </w:rPr>
        <w:t>požívania</w:t>
      </w:r>
      <w:proofErr w:type="spellEnd"/>
      <w:r w:rsidR="00024D9C" w:rsidRPr="00024D9C">
        <w:rPr>
          <w:rFonts w:eastAsia="Times New Roman" w:cs="Calibri"/>
          <w:sz w:val="24"/>
          <w:szCs w:val="24"/>
          <w:lang w:val="cs-CZ"/>
        </w:rPr>
        <w:t xml:space="preserve"> alkoholu.</w:t>
      </w:r>
      <w:r w:rsidR="0076434D" w:rsidRPr="00024D9C">
        <w:rPr>
          <w:rFonts w:eastAsia="Times New Roman" w:cs="Calibri"/>
          <w:sz w:val="24"/>
          <w:szCs w:val="24"/>
          <w:lang w:val="cs-CZ"/>
        </w:rPr>
        <w:t xml:space="preserve"> </w:t>
      </w:r>
      <w:r w:rsidR="00024D9C">
        <w:rPr>
          <w:rFonts w:eastAsia="Times New Roman" w:cs="Calibri"/>
          <w:sz w:val="24"/>
          <w:szCs w:val="24"/>
          <w:lang w:val="cs-CZ"/>
        </w:rPr>
        <w:t>Poslanci</w:t>
      </w:r>
      <w:r w:rsidR="0076434D" w:rsidRPr="00024D9C">
        <w:rPr>
          <w:rFonts w:eastAsia="Times New Roman" w:cs="Calibri"/>
          <w:sz w:val="24"/>
          <w:szCs w:val="24"/>
          <w:lang w:val="cs-CZ"/>
        </w:rPr>
        <w:t xml:space="preserve"> schválili</w:t>
      </w:r>
      <w:r w:rsidR="00A20E39" w:rsidRPr="00024D9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24D9C">
        <w:rPr>
          <w:rFonts w:ascii="Times New Roman" w:eastAsia="Times New Roman" w:hAnsi="Times New Roman"/>
          <w:bCs/>
          <w:sz w:val="24"/>
          <w:szCs w:val="24"/>
          <w:lang w:eastAsia="sk-SK"/>
        </w:rPr>
        <w:t>návrh v pomere hlasov 7</w:t>
      </w:r>
      <w:r w:rsidR="00A20E39" w:rsidRPr="00024D9C">
        <w:rPr>
          <w:rFonts w:ascii="Times New Roman" w:eastAsia="Times New Roman" w:hAnsi="Times New Roman"/>
          <w:bCs/>
          <w:sz w:val="24"/>
          <w:szCs w:val="24"/>
          <w:lang w:eastAsia="sk-SK"/>
        </w:rPr>
        <w:t>:0.</w:t>
      </w:r>
    </w:p>
    <w:p w:rsidR="00024D9C" w:rsidRPr="00024D9C" w:rsidRDefault="00024D9C" w:rsidP="00024D9C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základe dohody všetkých poslanci schválili prípravu Silvestrovského večera. </w:t>
      </w:r>
      <w:r>
        <w:rPr>
          <w:rFonts w:eastAsia="Times New Roman" w:cs="Calibri"/>
          <w:sz w:val="24"/>
          <w:szCs w:val="24"/>
          <w:lang w:val="cs-CZ"/>
        </w:rPr>
        <w:t>Poslanci</w:t>
      </w:r>
      <w:r w:rsidRPr="00024D9C">
        <w:rPr>
          <w:rFonts w:eastAsia="Times New Roman" w:cs="Calibri"/>
          <w:sz w:val="24"/>
          <w:szCs w:val="24"/>
          <w:lang w:val="cs-CZ"/>
        </w:rPr>
        <w:t xml:space="preserve"> schválili</w:t>
      </w:r>
      <w:r w:rsidRPr="00024D9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návrh v pomere hlasov 7</w:t>
      </w:r>
      <w:r w:rsidRPr="00024D9C">
        <w:rPr>
          <w:rFonts w:ascii="Times New Roman" w:eastAsia="Times New Roman" w:hAnsi="Times New Roman"/>
          <w:bCs/>
          <w:sz w:val="24"/>
          <w:szCs w:val="24"/>
          <w:lang w:eastAsia="sk-SK"/>
        </w:rPr>
        <w:t>:0.</w:t>
      </w:r>
    </w:p>
    <w:p w:rsidR="00024D9C" w:rsidRDefault="00024D9C" w:rsidP="00024D9C">
      <w:pPr>
        <w:pStyle w:val="Odsekzoznamu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sk-SK"/>
        </w:rPr>
      </w:pPr>
      <w:r w:rsidRPr="00024D9C">
        <w:rPr>
          <w:rFonts w:ascii="Times New Roman" w:eastAsia="Times New Roman" w:hAnsi="Times New Roman"/>
          <w:sz w:val="24"/>
          <w:szCs w:val="24"/>
          <w:lang w:eastAsia="sk-SK"/>
        </w:rPr>
        <w:t xml:space="preserve">Na základe dohody všetkých poslanci schválili prípravu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jubilejného XX. plesu</w:t>
      </w:r>
      <w:r w:rsidRPr="00024D9C">
        <w:rPr>
          <w:rFonts w:ascii="Times New Roman" w:eastAsia="Times New Roman" w:hAnsi="Times New Roman"/>
          <w:sz w:val="24"/>
          <w:szCs w:val="24"/>
          <w:lang w:eastAsia="sk-SK"/>
        </w:rPr>
        <w:t>. Poslanci schválili návrh v pomere hlasov 7:0.</w:t>
      </w:r>
    </w:p>
    <w:p w:rsidR="009C4081" w:rsidRPr="004C4B48" w:rsidRDefault="009C4081" w:rsidP="005A16D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5A16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bodu č. 11</w:t>
      </w:r>
    </w:p>
    <w:p w:rsidR="009C4081" w:rsidRDefault="005A16DF" w:rsidP="005A16D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Poslanci schválili textáciu uznesení OZ v pomere hlasov 7:0. </w:t>
      </w:r>
    </w:p>
    <w:p w:rsidR="005A16DF" w:rsidRDefault="005A16DF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081" w:rsidRPr="004C4B48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: </w:t>
      </w:r>
      <w:r w:rsidR="00BC42F2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…........................</w:t>
      </w:r>
      <w:r w:rsid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:rsidR="009C4081" w:rsidRDefault="009C4081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…......................</w:t>
      </w:r>
      <w:r w:rsid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obce: </w:t>
      </w:r>
      <w:r w:rsidR="00BC42F2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F7C" w:rsidRPr="004C4B48" w:rsidRDefault="00BB4F7C" w:rsidP="004C4B48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081" w:rsidRPr="004C4B48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 Malých Ozorovciach </w:t>
      </w:r>
    </w:p>
    <w:p w:rsidR="009C4081" w:rsidRPr="004C4B48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9C4081" w:rsidRPr="004C4B48" w:rsidRDefault="008D1EFE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30.11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.2015</w:t>
      </w:r>
    </w:p>
    <w:p w:rsidR="009C4081" w:rsidRPr="004C4B48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8D1E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</w:p>
    <w:p w:rsidR="009C4081" w:rsidRPr="004C4B48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BC42F2" w:rsidRPr="004C4B48" w:rsidRDefault="008D1EFE" w:rsidP="00BC42F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8D1EFE" w:rsidRDefault="008D1EFE" w:rsidP="004C4B4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finančnej komisie</w:t>
      </w:r>
    </w:p>
    <w:p w:rsidR="009C4081" w:rsidRPr="004C4B48" w:rsidRDefault="008D1EFE" w:rsidP="004C4B4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  <w:r w:rsidR="009C4081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9C4081" w:rsidRPr="004C4B48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9C4081" w:rsidRPr="004C4B48" w:rsidRDefault="008D1EFE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</w:t>
      </w:r>
      <w:r w:rsidR="00BC42F2"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.11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.2015</w:t>
      </w:r>
    </w:p>
    <w:p w:rsidR="009C4081" w:rsidRPr="004C4B48" w:rsidRDefault="009C4081" w:rsidP="009C40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039</w:t>
      </w:r>
    </w:p>
    <w:p w:rsidR="009C4081" w:rsidRPr="004C4B48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Malých Ozorovciach</w:t>
      </w:r>
    </w:p>
    <w:p w:rsidR="009C4081" w:rsidRPr="004C4B48" w:rsidRDefault="009C4081" w:rsidP="009C40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Schvaľuje</w:t>
      </w:r>
    </w:p>
    <w:p w:rsidR="00201F9B" w:rsidRDefault="008D1EFE" w:rsidP="00BC42F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Rozpočtové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opatrenie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č.3/2015</w:t>
      </w:r>
    </w:p>
    <w:p w:rsidR="004C4B48" w:rsidRPr="004C4B48" w:rsidRDefault="004C4B48" w:rsidP="004C4B4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ab/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4C4B48" w:rsidRDefault="008D1EFE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.11.2015</w:t>
      </w: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040</w:t>
      </w:r>
    </w:p>
    <w:p w:rsidR="0026116C" w:rsidRPr="004C4B48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Pr="004C4B48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EA7F7F" w:rsidRDefault="00EA7F7F" w:rsidP="004C4B48">
      <w:pPr>
        <w:spacing w:before="100" w:beforeAutospacing="1"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VZN č 1/2015 o miestnych daniach a miestnom poplatku za komunálne odpady a drobné stavebné odpady na rok 201</w:t>
      </w:r>
      <w:r w:rsidR="00BB4F7C">
        <w:rPr>
          <w:rFonts w:ascii="Calibri" w:eastAsia="Times New Roman" w:hAnsi="Calibri" w:cs="Calibri"/>
          <w:sz w:val="24"/>
          <w:szCs w:val="24"/>
          <w:lang w:eastAsia="sk-SK"/>
        </w:rPr>
        <w:t>6</w:t>
      </w:r>
    </w:p>
    <w:p w:rsidR="0026116C" w:rsidRPr="004C4B48" w:rsidRDefault="004C4B48" w:rsidP="004C4B4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EA7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</w:t>
      </w:r>
      <w:r w:rsidR="0026116C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4C4B48" w:rsidRDefault="00EA7F7F" w:rsidP="004C4B4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30.11</w:t>
      </w:r>
      <w:r w:rsidR="008D1E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2015</w:t>
      </w: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041</w:t>
      </w:r>
    </w:p>
    <w:p w:rsidR="0026116C" w:rsidRPr="004C4B48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EA7F7F" w:rsidRPr="00EA7F7F" w:rsidRDefault="00EA7F7F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A7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Realizáciu týchto projektov na rok 2016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Postavenie detského ihriska od dodávateľa s certifikátom – cena cca. 1 500 €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Postavenie zadného oplotenia v šírke 31 m</w:t>
      </w:r>
      <w:r w:rsidR="00DB0F0D">
        <w:rPr>
          <w:rFonts w:ascii="Times New Roman" w:eastAsia="Times New Roman" w:hAnsi="Times New Roman"/>
          <w:sz w:val="24"/>
          <w:szCs w:val="24"/>
          <w:lang w:eastAsia="sk-SK"/>
        </w:rPr>
        <w:t xml:space="preserve"> x 2,5m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medzi pani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Gupkovou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multifunkčným ihriskom – dodávateľkou firmou</w:t>
      </w:r>
      <w:r w:rsidR="00DB0F0D">
        <w:rPr>
          <w:rFonts w:ascii="Times New Roman" w:eastAsia="Times New Roman" w:hAnsi="Times New Roman"/>
          <w:sz w:val="24"/>
          <w:szCs w:val="24"/>
          <w:lang w:eastAsia="sk-SK"/>
        </w:rPr>
        <w:t xml:space="preserve"> cca 2500 €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Hygienický náter v hornej triede –  svojpomocne - cca. 300 €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Nákup stojov na cvičenie – cca. 1 200 €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Osadenie lavičiek pri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4 ks cca 400 €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Osadenie lavičiek pri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Gereči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2 ks cca 200 €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Osadenie lavičiek na cintoríne 6 ks cca 600 €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Svojpomocná oprava buniek na futbalovom ihrisku – cca. 700 €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Postavenie altánu na dolnom dvore školy cca 1500 €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Postavenie altánku pri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Gereči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cca 700 €</w:t>
      </w:r>
    </w:p>
    <w:p w:rsidR="008D1EFE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Úprava prístupovej cesty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Gereč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cca 2000 €</w:t>
      </w:r>
    </w:p>
    <w:p w:rsidR="008D1EFE" w:rsidRPr="00201F9B" w:rsidRDefault="008D1EFE" w:rsidP="008D1EFE">
      <w:pPr>
        <w:pStyle w:val="Odsekzoznamu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Vykopať studňu na cintoríne cca. 80 € bežný meter</w:t>
      </w:r>
    </w:p>
    <w:p w:rsidR="008D1EFE" w:rsidRDefault="008D1EFE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6116C" w:rsidRDefault="00EA7F7F" w:rsidP="00EA7F7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="0026116C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EA7F7F" w:rsidRPr="004C4B48" w:rsidRDefault="00EA7F7F" w:rsidP="00EA7F7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4C4B48" w:rsidRDefault="00EA7F7F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.11.2015</w:t>
      </w: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042</w:t>
      </w:r>
    </w:p>
    <w:p w:rsidR="0026116C" w:rsidRPr="004C4B48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Pr="004C4B48" w:rsidRDefault="00EA7F7F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EA7F7F" w:rsidRDefault="00EA7F7F" w:rsidP="004C4B48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 obce na rok 2016</w:t>
      </w:r>
      <w:r w:rsidR="00BB4F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starosta obce</w:t>
      </w:r>
    </w:p>
    <w:p w:rsidR="0026116C" w:rsidRPr="004C4B48" w:rsidRDefault="004C4B48" w:rsidP="004C4B4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EA7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BB4F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26116C" w:rsidRPr="004C4B48" w:rsidRDefault="00EA7F7F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.11.2015</w:t>
      </w:r>
    </w:p>
    <w:p w:rsidR="0026116C" w:rsidRPr="004C4B48" w:rsidRDefault="0026116C" w:rsidP="002611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043</w:t>
      </w:r>
    </w:p>
    <w:p w:rsidR="0026116C" w:rsidRPr="004C4B48" w:rsidRDefault="0026116C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26116C" w:rsidRPr="004C4B48" w:rsidRDefault="00EA7F7F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26116C" w:rsidRPr="004C4B48" w:rsidRDefault="00EA7F7F" w:rsidP="002611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 obce na rok 2017 a rok 2018</w:t>
      </w:r>
    </w:p>
    <w:p w:rsidR="0026116C" w:rsidRPr="004C4B48" w:rsidRDefault="0026116C" w:rsidP="004C4B48">
      <w:pPr>
        <w:spacing w:before="100" w:beforeAutospacing="1" w:after="0" w:line="36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866CC3" w:rsidRPr="004C4B48" w:rsidRDefault="00866CC3" w:rsidP="00866CC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866CC3" w:rsidRPr="004C4B48" w:rsidRDefault="00A54D00" w:rsidP="00866CC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.11.2015</w:t>
      </w:r>
    </w:p>
    <w:p w:rsidR="00866CC3" w:rsidRPr="004C4B48" w:rsidRDefault="00866CC3" w:rsidP="00866CC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044</w:t>
      </w:r>
    </w:p>
    <w:p w:rsidR="00866CC3" w:rsidRPr="004C4B48" w:rsidRDefault="00866CC3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866CC3" w:rsidRPr="004C4B48" w:rsidRDefault="00A54D00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Schvaľuje </w:t>
      </w:r>
    </w:p>
    <w:p w:rsidR="00A54D00" w:rsidRDefault="00B70213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č.2/2015  </w:t>
      </w:r>
      <w:r w:rsidR="00A54D00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Zásady hospodárenia z majetkom obce</w:t>
      </w:r>
    </w:p>
    <w:p w:rsidR="00866CC3" w:rsidRDefault="00A54D00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</w:t>
      </w:r>
      <w:r w:rsid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66CC3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0D0CE3" w:rsidRPr="004C4B48" w:rsidRDefault="000D0CE3" w:rsidP="000D0C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0D0CE3" w:rsidRPr="004C4B48" w:rsidRDefault="00A54D00" w:rsidP="000D0C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</w:t>
      </w:r>
      <w:r w:rsid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.11.2015</w:t>
      </w:r>
    </w:p>
    <w:p w:rsidR="000D0CE3" w:rsidRPr="004C4B48" w:rsidRDefault="000D0CE3" w:rsidP="000D0C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DB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045</w:t>
      </w:r>
    </w:p>
    <w:p w:rsidR="000D0CE3" w:rsidRPr="004C4B48" w:rsidRDefault="000D0CE3" w:rsidP="000D0C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A54D00" w:rsidRDefault="000D0CE3" w:rsidP="00A54D0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A0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A0FBE" w:rsidRPr="000D0C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D0CE3" w:rsidRDefault="00A54D00" w:rsidP="00A54D0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každoročné navýšenie odvodu do RF minimálne o 10%</w:t>
      </w:r>
    </w:p>
    <w:p w:rsidR="00A54D00" w:rsidRDefault="00A54D00" w:rsidP="00A54D0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starosta obce</w:t>
      </w:r>
    </w:p>
    <w:p w:rsidR="000D0CE3" w:rsidRPr="004C4B48" w:rsidRDefault="00DB0F0D" w:rsidP="000D0CE3">
      <w:pPr>
        <w:spacing w:before="100" w:beforeAutospacing="1"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D0CE3" w:rsidRPr="004C4B48" w:rsidRDefault="000D0CE3" w:rsidP="00866CC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6CC3" w:rsidRPr="004C4B48" w:rsidRDefault="00866CC3" w:rsidP="0026116C">
      <w:pPr>
        <w:spacing w:before="100" w:beforeAutospacing="1"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16C" w:rsidRPr="004C4B48" w:rsidRDefault="0026116C" w:rsidP="0026116C">
      <w:pPr>
        <w:spacing w:before="100" w:beforeAutospacing="1"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16C" w:rsidRPr="004C4B48" w:rsidRDefault="0026116C" w:rsidP="0026116C">
      <w:pPr>
        <w:spacing w:before="100" w:beforeAutospacing="1" w:after="0" w:line="360" w:lineRule="auto"/>
        <w:rPr>
          <w:sz w:val="24"/>
          <w:szCs w:val="24"/>
        </w:rPr>
      </w:pPr>
    </w:p>
    <w:p w:rsidR="0026116C" w:rsidRPr="004C4B48" w:rsidRDefault="0026116C" w:rsidP="0026116C">
      <w:pPr>
        <w:spacing w:before="100" w:beforeAutospacing="1" w:after="0" w:line="360" w:lineRule="auto"/>
        <w:rPr>
          <w:sz w:val="24"/>
          <w:szCs w:val="24"/>
        </w:rPr>
      </w:pPr>
    </w:p>
    <w:p w:rsidR="0026116C" w:rsidRPr="004C4B48" w:rsidRDefault="0026116C" w:rsidP="00BC42F2">
      <w:pPr>
        <w:spacing w:before="100" w:beforeAutospacing="1" w:after="0" w:line="360" w:lineRule="auto"/>
        <w:rPr>
          <w:sz w:val="24"/>
          <w:szCs w:val="24"/>
        </w:rPr>
      </w:pPr>
    </w:p>
    <w:sectPr w:rsidR="0026116C" w:rsidRPr="004C4B48" w:rsidSect="002344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7B1C3B"/>
    <w:multiLevelType w:val="hybridMultilevel"/>
    <w:tmpl w:val="39FCEE0C"/>
    <w:lvl w:ilvl="0" w:tplc="A9E442D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E0671"/>
    <w:multiLevelType w:val="hybridMultilevel"/>
    <w:tmpl w:val="95E8597C"/>
    <w:lvl w:ilvl="0" w:tplc="74DA5CA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05F10FC"/>
    <w:multiLevelType w:val="hybridMultilevel"/>
    <w:tmpl w:val="7AB888CE"/>
    <w:lvl w:ilvl="0" w:tplc="74DA5CA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60961421"/>
    <w:multiLevelType w:val="hybridMultilevel"/>
    <w:tmpl w:val="73DA0AE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1"/>
    <w:rsid w:val="00024D9C"/>
    <w:rsid w:val="0005776A"/>
    <w:rsid w:val="000C37E0"/>
    <w:rsid w:val="000D0CE3"/>
    <w:rsid w:val="00116F9A"/>
    <w:rsid w:val="00127497"/>
    <w:rsid w:val="00127DBD"/>
    <w:rsid w:val="00165CE4"/>
    <w:rsid w:val="001D53DF"/>
    <w:rsid w:val="00201F9B"/>
    <w:rsid w:val="002201DD"/>
    <w:rsid w:val="00234422"/>
    <w:rsid w:val="0026116C"/>
    <w:rsid w:val="002819C5"/>
    <w:rsid w:val="00283E6E"/>
    <w:rsid w:val="0032426D"/>
    <w:rsid w:val="003E4A4D"/>
    <w:rsid w:val="00416AC0"/>
    <w:rsid w:val="00431704"/>
    <w:rsid w:val="004737E7"/>
    <w:rsid w:val="004C06C5"/>
    <w:rsid w:val="004C4B48"/>
    <w:rsid w:val="004D0291"/>
    <w:rsid w:val="005362D8"/>
    <w:rsid w:val="005A16DF"/>
    <w:rsid w:val="005E2FA8"/>
    <w:rsid w:val="00627D8C"/>
    <w:rsid w:val="00672E71"/>
    <w:rsid w:val="00692E7A"/>
    <w:rsid w:val="006A0FBE"/>
    <w:rsid w:val="006D6896"/>
    <w:rsid w:val="00762B02"/>
    <w:rsid w:val="0076434D"/>
    <w:rsid w:val="0079041B"/>
    <w:rsid w:val="007A131B"/>
    <w:rsid w:val="00812704"/>
    <w:rsid w:val="00836EB3"/>
    <w:rsid w:val="008416DE"/>
    <w:rsid w:val="00866CC3"/>
    <w:rsid w:val="008A2897"/>
    <w:rsid w:val="008D08BB"/>
    <w:rsid w:val="008D1EFE"/>
    <w:rsid w:val="00912566"/>
    <w:rsid w:val="00943086"/>
    <w:rsid w:val="009A65DA"/>
    <w:rsid w:val="009C4081"/>
    <w:rsid w:val="009C78C4"/>
    <w:rsid w:val="00A0417C"/>
    <w:rsid w:val="00A20E39"/>
    <w:rsid w:val="00A36A2E"/>
    <w:rsid w:val="00A44134"/>
    <w:rsid w:val="00A54D00"/>
    <w:rsid w:val="00AE3F08"/>
    <w:rsid w:val="00B16117"/>
    <w:rsid w:val="00B310FE"/>
    <w:rsid w:val="00B70213"/>
    <w:rsid w:val="00B729A4"/>
    <w:rsid w:val="00B778AA"/>
    <w:rsid w:val="00B876E6"/>
    <w:rsid w:val="00B90AD0"/>
    <w:rsid w:val="00BB4F7C"/>
    <w:rsid w:val="00BC42F2"/>
    <w:rsid w:val="00BE73E3"/>
    <w:rsid w:val="00C06AC2"/>
    <w:rsid w:val="00CE4AA0"/>
    <w:rsid w:val="00CF1485"/>
    <w:rsid w:val="00D24476"/>
    <w:rsid w:val="00D61B3A"/>
    <w:rsid w:val="00D747E7"/>
    <w:rsid w:val="00D90162"/>
    <w:rsid w:val="00DA1787"/>
    <w:rsid w:val="00DB0F0D"/>
    <w:rsid w:val="00E176F0"/>
    <w:rsid w:val="00E445FF"/>
    <w:rsid w:val="00EA7F7F"/>
    <w:rsid w:val="00EB07A6"/>
    <w:rsid w:val="00EB40E9"/>
    <w:rsid w:val="00EC6E5E"/>
    <w:rsid w:val="00F221FF"/>
    <w:rsid w:val="00F669C5"/>
    <w:rsid w:val="00F73DA8"/>
    <w:rsid w:val="00F9343C"/>
    <w:rsid w:val="00FA164A"/>
    <w:rsid w:val="00FC540E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42F9D-73A3-4931-AA79-B7D25F17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61B3A"/>
    <w:pPr>
      <w:ind w:left="720"/>
    </w:pPr>
    <w:rPr>
      <w:rFonts w:ascii="Calibri" w:eastAsia="Calibri" w:hAnsi="Calibri" w:cs="Times New Roman"/>
      <w:lang w:eastAsia="ar-SA"/>
    </w:rPr>
  </w:style>
  <w:style w:type="paragraph" w:styleId="Zkladntext">
    <w:name w:val="Body Text"/>
    <w:basedOn w:val="Normlny"/>
    <w:link w:val="ZkladntextChar"/>
    <w:semiHidden/>
    <w:rsid w:val="009A65D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A65D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rsid w:val="009A65DA"/>
    <w:pPr>
      <w:widowControl w:val="0"/>
      <w:suppressAutoHyphens/>
      <w:autoSpaceDE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A65DA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Zkladntext2">
    <w:name w:val="Základní text 2"/>
    <w:basedOn w:val="Normlny"/>
    <w:rsid w:val="009A65DA"/>
    <w:pPr>
      <w:widowControl w:val="0"/>
      <w:suppressAutoHyphens/>
      <w:autoSpaceDE w:val="0"/>
      <w:spacing w:after="0" w:line="37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Male Ozorovce PC2</dc:creator>
  <cp:keywords/>
  <dc:description/>
  <cp:lastModifiedBy>ONDKOVÁ Iveta</cp:lastModifiedBy>
  <cp:revision>3</cp:revision>
  <dcterms:created xsi:type="dcterms:W3CDTF">2015-12-30T08:38:00Z</dcterms:created>
  <dcterms:modified xsi:type="dcterms:W3CDTF">2015-12-30T08:47:00Z</dcterms:modified>
</cp:coreProperties>
</file>